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C3C94" w14:textId="77777777" w:rsidR="00FB4EB0" w:rsidRPr="00FB4EB0" w:rsidRDefault="00FB4EB0" w:rsidP="00FB4EB0">
      <w:pPr>
        <w:shd w:val="clear" w:color="auto" w:fill="333333"/>
        <w:spacing w:after="0" w:line="240" w:lineRule="auto"/>
        <w:jc w:val="center"/>
        <w:rPr>
          <w:rFonts w:ascii="Times New Roman" w:eastAsia="Times New Roman" w:hAnsi="Times New Roman" w:cs="Times New Roman"/>
          <w:color w:val="FFFFFF"/>
          <w:kern w:val="0"/>
          <w:sz w:val="24"/>
          <w:szCs w:val="24"/>
          <w:lang w:eastAsia="it-CH"/>
          <w14:ligatures w14:val="none"/>
        </w:rPr>
      </w:pPr>
      <w:r w:rsidRPr="00FB4EB0">
        <w:rPr>
          <w:rFonts w:ascii="Times New Roman" w:eastAsia="Times New Roman" w:hAnsi="Times New Roman" w:cs="Times New Roman"/>
          <w:noProof/>
          <w:color w:val="FFFFFF"/>
          <w:kern w:val="0"/>
          <w:sz w:val="24"/>
          <w:szCs w:val="24"/>
          <w:lang w:eastAsia="it-CH"/>
          <w14:ligatures w14:val="none"/>
        </w:rPr>
        <w:drawing>
          <wp:inline distT="0" distB="0" distL="0" distR="0" wp14:anchorId="37572E71" wp14:editId="0997DC7E">
            <wp:extent cx="3193382" cy="466725"/>
            <wp:effectExtent l="0" t="0" r="0" b="0"/>
            <wp:docPr id="16" name="Immagine 6" descr="Primocanale.it - Le notizie aggiornate dalla Liguria">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rimocanale.it - Le notizie aggiornate dalla Liguria">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97187" cy="467281"/>
                    </a:xfrm>
                    <a:prstGeom prst="rect">
                      <a:avLst/>
                    </a:prstGeom>
                    <a:noFill/>
                    <a:ln>
                      <a:noFill/>
                    </a:ln>
                  </pic:spPr>
                </pic:pic>
              </a:graphicData>
            </a:graphic>
          </wp:inline>
        </w:drawing>
      </w:r>
    </w:p>
    <w:p w14:paraId="527CC871" w14:textId="77777777" w:rsidR="00FB4EB0" w:rsidRPr="00FB4EB0" w:rsidRDefault="00FB4EB0" w:rsidP="00FB4EB0">
      <w:pPr>
        <w:shd w:val="clear" w:color="auto" w:fill="333333"/>
        <w:spacing w:after="100" w:afterAutospacing="1" w:line="240" w:lineRule="auto"/>
        <w:jc w:val="center"/>
        <w:rPr>
          <w:rFonts w:ascii="Times New Roman" w:eastAsia="Times New Roman" w:hAnsi="Times New Roman" w:cs="Times New Roman"/>
          <w:color w:val="FFFFFF"/>
          <w:kern w:val="0"/>
          <w:sz w:val="24"/>
          <w:szCs w:val="24"/>
          <w:lang w:eastAsia="it-CH"/>
          <w14:ligatures w14:val="none"/>
        </w:rPr>
      </w:pPr>
      <w:r w:rsidRPr="00FB4EB0">
        <w:rPr>
          <w:rFonts w:ascii="Times New Roman" w:eastAsia="Times New Roman" w:hAnsi="Times New Roman" w:cs="Times New Roman"/>
          <w:color w:val="FFFFFF"/>
          <w:kern w:val="0"/>
          <w:sz w:val="24"/>
          <w:szCs w:val="24"/>
          <w:lang w:eastAsia="it-CH"/>
          <w14:ligatures w14:val="none"/>
        </w:rPr>
        <w:t>IL SITO DELLA LIGURIA</w:t>
      </w:r>
    </w:p>
    <w:p w14:paraId="2D425B86" w14:textId="77777777" w:rsidR="00FB4EB0" w:rsidRPr="00FB4EB0" w:rsidRDefault="00FB4EB0" w:rsidP="00FB4EB0">
      <w:pPr>
        <w:shd w:val="clear" w:color="auto" w:fill="FFFFFF"/>
        <w:spacing w:before="450" w:after="150" w:line="240" w:lineRule="auto"/>
        <w:outlineLvl w:val="0"/>
        <w:rPr>
          <w:rFonts w:ascii="Gotham Bold" w:eastAsia="Times New Roman" w:hAnsi="Gotham Bold" w:cs="Times New Roman"/>
          <w:color w:val="333333"/>
          <w:kern w:val="36"/>
          <w:sz w:val="48"/>
          <w:szCs w:val="48"/>
          <w:lang w:eastAsia="it-CH"/>
          <w14:ligatures w14:val="none"/>
        </w:rPr>
      </w:pPr>
      <w:r w:rsidRPr="00FB4EB0">
        <w:rPr>
          <w:rFonts w:ascii="Gotham Bold" w:eastAsia="Times New Roman" w:hAnsi="Gotham Bold" w:cs="Times New Roman"/>
          <w:color w:val="333333"/>
          <w:kern w:val="36"/>
          <w:sz w:val="48"/>
          <w:szCs w:val="48"/>
          <w:lang w:eastAsia="it-CH"/>
          <w14:ligatures w14:val="none"/>
        </w:rPr>
        <w:t>Croce inaugura la Shipping Week: "Genova modello per l’Italia del mare"</w:t>
      </w:r>
    </w:p>
    <w:p w14:paraId="65BDFFD7" w14:textId="77777777" w:rsidR="00FB4EB0" w:rsidRPr="00FB4EB0" w:rsidRDefault="00FB4EB0" w:rsidP="00FB4EB0">
      <w:pPr>
        <w:shd w:val="clear" w:color="auto" w:fill="FFFFFF"/>
        <w:spacing w:after="0"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Il primo a salire sul palco è stato Gianluca Croce, presidente di Assagenti, con un messaggio dedicato alle radici e al futuro del settore: “Iniziamo una settimana che alterna momenti ludici e congressuali, ma il cuore resta legato all'eccellenza genovese"</w:t>
      </w:r>
    </w:p>
    <w:p w14:paraId="450CC4FB" w14:textId="77777777" w:rsidR="00FB4EB0" w:rsidRPr="00FB4EB0" w:rsidRDefault="00FB4EB0" w:rsidP="00FB4EB0">
      <w:pPr>
        <w:shd w:val="clear" w:color="auto" w:fill="FFFFFF"/>
        <w:spacing w:after="0" w:line="240" w:lineRule="auto"/>
        <w:rPr>
          <w:rFonts w:ascii="Josefin Sans" w:eastAsia="Times New Roman" w:hAnsi="Josefin Sans" w:cs="Times New Roman"/>
          <w:i/>
          <w:iCs/>
          <w:color w:val="333333"/>
          <w:kern w:val="0"/>
          <w:lang w:eastAsia="it-CH"/>
          <w14:ligatures w14:val="none"/>
        </w:rPr>
      </w:pPr>
      <w:r w:rsidRPr="00FB4EB0">
        <w:rPr>
          <w:rFonts w:ascii="Josefin Sans" w:eastAsia="Times New Roman" w:hAnsi="Josefin Sans" w:cs="Times New Roman"/>
          <w:i/>
          <w:iCs/>
          <w:color w:val="333333"/>
          <w:kern w:val="0"/>
          <w:bdr w:val="single" w:sz="6" w:space="0" w:color="6C757D" w:frame="1"/>
          <w:lang w:eastAsia="it-CH"/>
          <w14:ligatures w14:val="none"/>
        </w:rPr>
        <w:t>2 minuti e 30 secondi di lettura</w:t>
      </w:r>
    </w:p>
    <w:p w14:paraId="15ED9DEA" w14:textId="77777777" w:rsidR="00FB4EB0" w:rsidRPr="00FB4EB0" w:rsidRDefault="00FB4EB0" w:rsidP="00FB4EB0">
      <w:pPr>
        <w:shd w:val="clear" w:color="auto" w:fill="FFFFFF"/>
        <w:spacing w:after="0" w:line="240" w:lineRule="auto"/>
        <w:rPr>
          <w:rFonts w:ascii="Gotham Book" w:eastAsia="Times New Roman" w:hAnsi="Gotham Book" w:cs="Times New Roman"/>
          <w:color w:val="333333"/>
          <w:kern w:val="0"/>
          <w:lang w:eastAsia="it-CH"/>
          <w14:ligatures w14:val="none"/>
        </w:rPr>
      </w:pPr>
      <w:r w:rsidRPr="00FB4EB0">
        <w:rPr>
          <w:rFonts w:ascii="Josefin Sans" w:eastAsia="Times New Roman" w:hAnsi="Josefin Sans" w:cs="Times New Roman"/>
          <w:i/>
          <w:iCs/>
          <w:color w:val="333333"/>
          <w:kern w:val="0"/>
          <w:lang w:eastAsia="it-CH"/>
          <w14:ligatures w14:val="none"/>
        </w:rPr>
        <w:t xml:space="preserve">di Matteo </w:t>
      </w:r>
      <w:proofErr w:type="spellStart"/>
      <w:r w:rsidRPr="00FB4EB0">
        <w:rPr>
          <w:rFonts w:ascii="Josefin Sans" w:eastAsia="Times New Roman" w:hAnsi="Josefin Sans" w:cs="Times New Roman"/>
          <w:i/>
          <w:iCs/>
          <w:color w:val="333333"/>
          <w:kern w:val="0"/>
          <w:lang w:eastAsia="it-CH"/>
          <w14:ligatures w14:val="none"/>
        </w:rPr>
        <w:t>Cantile</w:t>
      </w:r>
      <w:proofErr w:type="spellEnd"/>
    </w:p>
    <w:p w14:paraId="57CFCD7C" w14:textId="77777777" w:rsidR="00FB4EB0" w:rsidRPr="00FB4EB0" w:rsidRDefault="00FB4EB0" w:rsidP="00FB4EB0">
      <w:pPr>
        <w:shd w:val="clear" w:color="auto" w:fill="FFFFFF"/>
        <w:spacing w:after="450"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pict w14:anchorId="0336028B">
          <v:rect id="_x0000_i1115" style="width:100.5pt;height:0" o:hrpct="0" o:hrstd="t" o:hr="t" fillcolor="#a0a0a0" stroked="f"/>
        </w:pict>
      </w:r>
    </w:p>
    <w:p w14:paraId="5A0ADFB8" w14:textId="77777777" w:rsidR="00FB4EB0" w:rsidRPr="00FB4EB0" w:rsidRDefault="00FB4EB0" w:rsidP="00FB4EB0">
      <w:pPr>
        <w:shd w:val="clear" w:color="auto" w:fill="FFFFFF"/>
        <w:spacing w:after="0" w:line="240" w:lineRule="auto"/>
        <w:rPr>
          <w:rFonts w:ascii="Josefin Sans" w:eastAsia="Times New Roman" w:hAnsi="Josefin Sans" w:cs="Times New Roman"/>
          <w:i/>
          <w:iCs/>
          <w:color w:val="333333"/>
          <w:kern w:val="0"/>
          <w:lang w:eastAsia="it-CH"/>
          <w14:ligatures w14:val="none"/>
        </w:rPr>
      </w:pPr>
      <w:r w:rsidRPr="00FB4EB0">
        <w:rPr>
          <w:rFonts w:ascii="Josefin Sans" w:eastAsia="Times New Roman" w:hAnsi="Josefin Sans" w:cs="Times New Roman"/>
          <w:i/>
          <w:iCs/>
          <w:color w:val="333333"/>
          <w:kern w:val="0"/>
          <w:lang w:eastAsia="it-CH"/>
          <w14:ligatures w14:val="none"/>
        </w:rPr>
        <w:t>Lunedì 13 Ottobre 2025</w:t>
      </w:r>
    </w:p>
    <w:p w14:paraId="6E356F3B" w14:textId="77777777" w:rsidR="00FB4EB0" w:rsidRDefault="00FB4EB0" w:rsidP="00FB4EB0">
      <w:pPr>
        <w:shd w:val="clear" w:color="auto" w:fill="FFFFFF"/>
        <w:spacing w:after="0"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noProof/>
          <w:color w:val="333333"/>
          <w:kern w:val="0"/>
          <w:lang w:eastAsia="it-CH"/>
          <w14:ligatures w14:val="none"/>
        </w:rPr>
        <w:drawing>
          <wp:inline distT="0" distB="0" distL="0" distR="0" wp14:anchorId="5BF7D091" wp14:editId="30036727">
            <wp:extent cx="6086475" cy="4564857"/>
            <wp:effectExtent l="0" t="0" r="0" b="0"/>
            <wp:docPr id="2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00207" cy="4575156"/>
                    </a:xfrm>
                    <a:prstGeom prst="rect">
                      <a:avLst/>
                    </a:prstGeom>
                    <a:noFill/>
                    <a:ln>
                      <a:noFill/>
                    </a:ln>
                  </pic:spPr>
                </pic:pic>
              </a:graphicData>
            </a:graphic>
          </wp:inline>
        </w:drawing>
      </w:r>
    </w:p>
    <w:p w14:paraId="14851529" w14:textId="77777777" w:rsidR="00FB4EB0" w:rsidRPr="00FB4EB0" w:rsidRDefault="00FB4EB0" w:rsidP="00FB4EB0">
      <w:pPr>
        <w:shd w:val="clear" w:color="auto" w:fill="FFFFFF"/>
        <w:spacing w:after="0" w:line="240" w:lineRule="auto"/>
        <w:rPr>
          <w:rFonts w:ascii="Gotham Book" w:eastAsia="Times New Roman" w:hAnsi="Gotham Book" w:cs="Times New Roman"/>
          <w:color w:val="333333"/>
          <w:kern w:val="0"/>
          <w:lang w:eastAsia="it-CH"/>
          <w14:ligatures w14:val="none"/>
        </w:rPr>
      </w:pPr>
    </w:p>
    <w:p w14:paraId="12F91F06"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 xml:space="preserve">Si è aperta questa mattina, nella Sala Maestrale dei Magazzini del Cotone, la Genoa Shipping Week, la grande rassegna dedicata all’economia del mare organizzata da Assagenti. La manifestazione, che si alterna ogni anno tra Genova e Napoli, riunisce per una settimana imprese, istituzioni e professionisti dello shipping internazionale. La cerimonia d’apertura è stata condotta dal giornalista Luca Telese, affiancato dal collega Francesco Ferrari, con l’accompagnamento musicale della banda del Liceo Pertini e l’esecuzione di </w:t>
      </w:r>
      <w:proofErr w:type="spellStart"/>
      <w:r w:rsidRPr="00FB4EB0">
        <w:rPr>
          <w:rFonts w:ascii="Gotham Book" w:eastAsia="Times New Roman" w:hAnsi="Gotham Book" w:cs="Times New Roman"/>
          <w:color w:val="333333"/>
          <w:kern w:val="0"/>
          <w:lang w:eastAsia="it-CH"/>
          <w14:ligatures w14:val="none"/>
        </w:rPr>
        <w:t>Creuza</w:t>
      </w:r>
      <w:proofErr w:type="spellEnd"/>
      <w:r w:rsidRPr="00FB4EB0">
        <w:rPr>
          <w:rFonts w:ascii="Gotham Book" w:eastAsia="Times New Roman" w:hAnsi="Gotham Book" w:cs="Times New Roman"/>
          <w:color w:val="333333"/>
          <w:kern w:val="0"/>
          <w:lang w:eastAsia="it-CH"/>
          <w14:ligatures w14:val="none"/>
        </w:rPr>
        <w:t xml:space="preserve"> de </w:t>
      </w:r>
      <w:proofErr w:type="spellStart"/>
      <w:r w:rsidRPr="00FB4EB0">
        <w:rPr>
          <w:rFonts w:ascii="Gotham Book" w:eastAsia="Times New Roman" w:hAnsi="Gotham Book" w:cs="Times New Roman"/>
          <w:color w:val="333333"/>
          <w:kern w:val="0"/>
          <w:lang w:eastAsia="it-CH"/>
          <w14:ligatures w14:val="none"/>
        </w:rPr>
        <w:t>mä</w:t>
      </w:r>
      <w:proofErr w:type="spellEnd"/>
      <w:r w:rsidRPr="00FB4EB0">
        <w:rPr>
          <w:rFonts w:ascii="Gotham Book" w:eastAsia="Times New Roman" w:hAnsi="Gotham Book" w:cs="Times New Roman"/>
          <w:color w:val="333333"/>
          <w:kern w:val="0"/>
          <w:lang w:eastAsia="it-CH"/>
          <w14:ligatures w14:val="none"/>
        </w:rPr>
        <w:t xml:space="preserve"> interpretata dallo studente Tommaso Colletti.</w:t>
      </w:r>
    </w:p>
    <w:p w14:paraId="7A27F4EE" w14:textId="77777777" w:rsidR="00FB4EB0" w:rsidRPr="00FB4EB0" w:rsidRDefault="00FB4EB0" w:rsidP="00FB4EB0">
      <w:pPr>
        <w:shd w:val="clear" w:color="auto" w:fill="FFFFFF"/>
        <w:spacing w:before="100" w:beforeAutospacing="1" w:after="100" w:afterAutospacing="1" w:line="240" w:lineRule="auto"/>
        <w:outlineLvl w:val="1"/>
        <w:rPr>
          <w:rFonts w:ascii="Gotham Bold" w:eastAsia="Times New Roman" w:hAnsi="Gotham Bold" w:cs="Times New Roman"/>
          <w:color w:val="333333"/>
          <w:kern w:val="0"/>
          <w:sz w:val="36"/>
          <w:szCs w:val="36"/>
          <w:lang w:eastAsia="it-CH"/>
          <w14:ligatures w14:val="none"/>
        </w:rPr>
      </w:pPr>
      <w:r w:rsidRPr="00FB4EB0">
        <w:rPr>
          <w:rFonts w:ascii="Gotham Bold" w:eastAsia="Times New Roman" w:hAnsi="Gotham Bold" w:cs="Times New Roman"/>
          <w:color w:val="333333"/>
          <w:kern w:val="0"/>
          <w:sz w:val="36"/>
          <w:szCs w:val="36"/>
          <w:lang w:eastAsia="it-CH"/>
          <w14:ligatures w14:val="none"/>
        </w:rPr>
        <w:lastRenderedPageBreak/>
        <w:t>Il messaggio di Gianluca Croce</w:t>
      </w:r>
    </w:p>
    <w:p w14:paraId="69EC40CD"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 xml:space="preserve">Il primo a salire sul palco è stato Gianluca Croce, presidente di Assagenti, che ha aperto la kermesse con un messaggio dedicato alle radici e al futuro del settore: “Iniziamo una settimana che alterna momenti ludici e congressuali, ma il cuore resta legato alle eccellenze genovesi. Vogliamo mostrare i cambiamenti del mondo dello shipping, un comparto che offre grandi opportunità ai giovani. Tante cose si svolgeranno, e il culmine sarà il nostro grande </w:t>
      </w:r>
      <w:proofErr w:type="spellStart"/>
      <w:r w:rsidRPr="00FB4EB0">
        <w:rPr>
          <w:rFonts w:ascii="Gotham Book" w:eastAsia="Times New Roman" w:hAnsi="Gotham Book" w:cs="Times New Roman"/>
          <w:color w:val="333333"/>
          <w:kern w:val="0"/>
          <w:lang w:eastAsia="it-CH"/>
          <w14:ligatures w14:val="none"/>
        </w:rPr>
        <w:t>dinner</w:t>
      </w:r>
      <w:proofErr w:type="spellEnd"/>
      <w:r w:rsidRPr="00FB4EB0">
        <w:rPr>
          <w:rFonts w:ascii="Gotham Book" w:eastAsia="Times New Roman" w:hAnsi="Gotham Book" w:cs="Times New Roman"/>
          <w:color w:val="333333"/>
          <w:kern w:val="0"/>
          <w:lang w:eastAsia="it-CH"/>
          <w14:ligatures w14:val="none"/>
        </w:rPr>
        <w:t>”.</w:t>
      </w:r>
    </w:p>
    <w:p w14:paraId="277ED982" w14:textId="77777777" w:rsidR="00FB4EB0" w:rsidRPr="00FB4EB0" w:rsidRDefault="00FB4EB0" w:rsidP="00FB4EB0">
      <w:pPr>
        <w:shd w:val="clear" w:color="auto" w:fill="FFFFFF"/>
        <w:spacing w:before="100" w:beforeAutospacing="1" w:after="100" w:afterAutospacing="1" w:line="240" w:lineRule="auto"/>
        <w:outlineLvl w:val="1"/>
        <w:rPr>
          <w:rFonts w:ascii="Gotham Bold" w:eastAsia="Times New Roman" w:hAnsi="Gotham Bold" w:cs="Times New Roman"/>
          <w:color w:val="333333"/>
          <w:kern w:val="0"/>
          <w:sz w:val="36"/>
          <w:szCs w:val="36"/>
          <w:lang w:eastAsia="it-CH"/>
          <w14:ligatures w14:val="none"/>
        </w:rPr>
      </w:pPr>
      <w:r w:rsidRPr="00FB4EB0">
        <w:rPr>
          <w:rFonts w:ascii="Gotham Bold" w:eastAsia="Times New Roman" w:hAnsi="Gotham Bold" w:cs="Times New Roman"/>
          <w:color w:val="333333"/>
          <w:kern w:val="0"/>
          <w:sz w:val="36"/>
          <w:szCs w:val="36"/>
          <w:lang w:eastAsia="it-CH"/>
          <w14:ligatures w14:val="none"/>
        </w:rPr>
        <w:t>Giovani e formazione</w:t>
      </w:r>
    </w:p>
    <w:p w14:paraId="486B0C52"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Croce ha posto con forza l’accento sulla formazione e sul rapporto con i giovani: “Crediamo tanto nei giovani e vogliamo dare allo shipping un’immagine moderna. Abbiamo strumenti, commissioni e relazioni con enti formativi: possiamo vantare percentuali di assunzioni vicine al 100%. Nonostante questo, si fa fatica a trovare addetti, spesso attratti da miraggi esteri. Noi vogliamo ricordare quanto sia importante il nostro mondo: gli agenti marittimi sono il legame tra mare e terra”.</w:t>
      </w:r>
    </w:p>
    <w:p w14:paraId="4DC47331" w14:textId="77777777" w:rsidR="00FB4EB0" w:rsidRPr="00FB4EB0" w:rsidRDefault="00FB4EB0" w:rsidP="00FB4EB0">
      <w:pPr>
        <w:shd w:val="clear" w:color="auto" w:fill="FFFFFF"/>
        <w:spacing w:before="100" w:beforeAutospacing="1" w:after="100" w:afterAutospacing="1" w:line="240" w:lineRule="auto"/>
        <w:outlineLvl w:val="1"/>
        <w:rPr>
          <w:rFonts w:ascii="Gotham Bold" w:eastAsia="Times New Roman" w:hAnsi="Gotham Bold" w:cs="Times New Roman"/>
          <w:color w:val="333333"/>
          <w:kern w:val="0"/>
          <w:sz w:val="36"/>
          <w:szCs w:val="36"/>
          <w:lang w:eastAsia="it-CH"/>
          <w14:ligatures w14:val="none"/>
        </w:rPr>
      </w:pPr>
      <w:r w:rsidRPr="00FB4EB0">
        <w:rPr>
          <w:rFonts w:ascii="Gotham Bold" w:eastAsia="Times New Roman" w:hAnsi="Gotham Bold" w:cs="Times New Roman"/>
          <w:color w:val="333333"/>
          <w:kern w:val="0"/>
          <w:sz w:val="36"/>
          <w:szCs w:val="36"/>
          <w:lang w:eastAsia="it-CH"/>
          <w14:ligatures w14:val="none"/>
        </w:rPr>
        <w:t>Infrastrutture e regole certe</w:t>
      </w:r>
    </w:p>
    <w:p w14:paraId="0483EAA2"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Nel suo intervento, Croce ha sottolineato i nodi infrastrutturali come tema centrale: “Genova può essere un modello per l’Italia. La nuova diga sarà fondamentale per aumentare gli spazi, e la digitalizzazione rappresenta un passaggio obbligato. Ma voglio mantenere il diritto di lamentarmi: abbiamo bisogno di certezze sui tempi di realizzazione delle opere”. Un richiamo netto alla necessità di regole chiare e di una pianificazione coerente con la crescita del comparto.</w:t>
      </w:r>
    </w:p>
    <w:p w14:paraId="53CCF56F" w14:textId="77777777" w:rsidR="00FB4EB0" w:rsidRPr="00FB4EB0" w:rsidRDefault="00FB4EB0" w:rsidP="00FB4EB0">
      <w:pPr>
        <w:shd w:val="clear" w:color="auto" w:fill="FFFFFF"/>
        <w:spacing w:before="100" w:beforeAutospacing="1" w:after="100" w:afterAutospacing="1" w:line="240" w:lineRule="auto"/>
        <w:outlineLvl w:val="1"/>
        <w:rPr>
          <w:rFonts w:ascii="Gotham Bold" w:eastAsia="Times New Roman" w:hAnsi="Gotham Bold" w:cs="Times New Roman"/>
          <w:color w:val="333333"/>
          <w:kern w:val="0"/>
          <w:sz w:val="36"/>
          <w:szCs w:val="36"/>
          <w:lang w:eastAsia="it-CH"/>
          <w14:ligatures w14:val="none"/>
        </w:rPr>
      </w:pPr>
      <w:r w:rsidRPr="00FB4EB0">
        <w:rPr>
          <w:rFonts w:ascii="Gotham Bold" w:eastAsia="Times New Roman" w:hAnsi="Gotham Bold" w:cs="Times New Roman"/>
          <w:color w:val="333333"/>
          <w:kern w:val="0"/>
          <w:sz w:val="36"/>
          <w:szCs w:val="36"/>
          <w:lang w:eastAsia="it-CH"/>
          <w14:ligatures w14:val="none"/>
        </w:rPr>
        <w:t>Il futuro del cluster marittimo</w:t>
      </w:r>
    </w:p>
    <w:p w14:paraId="78F08015"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“Il cluster marittimo – ha proseguito Croce – è molto unito e rapido ad adattarsi al mercato. A Genova lo abbiamo dimostrato nei momenti difficili. Oggi siamo in una fase ideale: nuovo ammiraglio, nuovo presidente del porto dopo anni di commissariamento. Ora tocca a noi rimboccarci le maniche. Vogliamo un porto attrattivo per gli investitori, che rappresenti il nostro futuro”.</w:t>
      </w:r>
    </w:p>
    <w:p w14:paraId="3D6EA0E3" w14:textId="77777777" w:rsidR="00FB4EB0" w:rsidRPr="00FB4EB0" w:rsidRDefault="00FB4EB0" w:rsidP="00FB4EB0">
      <w:pPr>
        <w:shd w:val="clear" w:color="auto" w:fill="FFFFFF"/>
        <w:spacing w:before="100" w:beforeAutospacing="1" w:after="100" w:afterAutospacing="1" w:line="240" w:lineRule="auto"/>
        <w:outlineLvl w:val="1"/>
        <w:rPr>
          <w:rFonts w:ascii="Gotham Bold" w:eastAsia="Times New Roman" w:hAnsi="Gotham Bold" w:cs="Times New Roman"/>
          <w:color w:val="333333"/>
          <w:kern w:val="0"/>
          <w:sz w:val="36"/>
          <w:szCs w:val="36"/>
          <w:lang w:eastAsia="it-CH"/>
          <w14:ligatures w14:val="none"/>
        </w:rPr>
      </w:pPr>
      <w:r w:rsidRPr="00FB4EB0">
        <w:rPr>
          <w:rFonts w:ascii="Gotham Bold" w:eastAsia="Times New Roman" w:hAnsi="Gotham Bold" w:cs="Times New Roman"/>
          <w:color w:val="333333"/>
          <w:kern w:val="0"/>
          <w:sz w:val="36"/>
          <w:szCs w:val="36"/>
          <w:lang w:eastAsia="it-CH"/>
          <w14:ligatures w14:val="none"/>
        </w:rPr>
        <w:t>Tecnologia e rapporto umano</w:t>
      </w:r>
    </w:p>
    <w:p w14:paraId="581EF6A9"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Pur riconoscendo il ruolo della tecnologia, Croce ha ribadito la centralità delle relazioni personali nel mondo dello shipping: “Usiamo molta tecnologia, ma non vogliamo che sostituisca il tocco umano. L’interlocutore fisico resta importantissimo. Nel nostro mondo vale ancora una stretta di mano”.</w:t>
      </w:r>
    </w:p>
    <w:p w14:paraId="36E99533" w14:textId="77777777" w:rsidR="00FB4EB0" w:rsidRPr="00FB4EB0" w:rsidRDefault="00FB4EB0" w:rsidP="00FB4EB0">
      <w:pPr>
        <w:shd w:val="clear" w:color="auto" w:fill="FFFFFF"/>
        <w:spacing w:before="100" w:beforeAutospacing="1" w:after="100" w:afterAutospacing="1" w:line="240" w:lineRule="auto"/>
        <w:outlineLvl w:val="1"/>
        <w:rPr>
          <w:rFonts w:ascii="Gotham Bold" w:eastAsia="Times New Roman" w:hAnsi="Gotham Bold" w:cs="Times New Roman"/>
          <w:color w:val="333333"/>
          <w:kern w:val="0"/>
          <w:sz w:val="36"/>
          <w:szCs w:val="36"/>
          <w:lang w:eastAsia="it-CH"/>
          <w14:ligatures w14:val="none"/>
        </w:rPr>
      </w:pPr>
      <w:r w:rsidRPr="00FB4EB0">
        <w:rPr>
          <w:rFonts w:ascii="Gotham Bold" w:eastAsia="Times New Roman" w:hAnsi="Gotham Bold" w:cs="Times New Roman"/>
          <w:color w:val="333333"/>
          <w:kern w:val="0"/>
          <w:sz w:val="36"/>
          <w:szCs w:val="36"/>
          <w:lang w:eastAsia="it-CH"/>
          <w14:ligatures w14:val="none"/>
        </w:rPr>
        <w:t xml:space="preserve">Il grande </w:t>
      </w:r>
      <w:proofErr w:type="spellStart"/>
      <w:r w:rsidRPr="00FB4EB0">
        <w:rPr>
          <w:rFonts w:ascii="Gotham Bold" w:eastAsia="Times New Roman" w:hAnsi="Gotham Bold" w:cs="Times New Roman"/>
          <w:color w:val="333333"/>
          <w:kern w:val="0"/>
          <w:sz w:val="36"/>
          <w:szCs w:val="36"/>
          <w:lang w:eastAsia="it-CH"/>
          <w14:ligatures w14:val="none"/>
        </w:rPr>
        <w:t>dinner</w:t>
      </w:r>
      <w:proofErr w:type="spellEnd"/>
    </w:p>
    <w:p w14:paraId="3A0D9D45" w14:textId="77777777" w:rsidR="00FB4EB0" w:rsidRPr="00FB4EB0" w:rsidRDefault="00FB4EB0" w:rsidP="00FB4EB0">
      <w:pPr>
        <w:shd w:val="clear" w:color="auto" w:fill="FFFFFF"/>
        <w:spacing w:after="100" w:afterAutospacing="1" w:line="240" w:lineRule="auto"/>
        <w:rPr>
          <w:rFonts w:ascii="Gotham Book" w:eastAsia="Times New Roman" w:hAnsi="Gotham Book" w:cs="Times New Roman"/>
          <w:color w:val="333333"/>
          <w:kern w:val="0"/>
          <w:lang w:eastAsia="it-CH"/>
          <w14:ligatures w14:val="none"/>
        </w:rPr>
      </w:pPr>
      <w:r w:rsidRPr="00FB4EB0">
        <w:rPr>
          <w:rFonts w:ascii="Gotham Book" w:eastAsia="Times New Roman" w:hAnsi="Gotham Book" w:cs="Times New Roman"/>
          <w:color w:val="333333"/>
          <w:kern w:val="0"/>
          <w:lang w:eastAsia="it-CH"/>
          <w14:ligatures w14:val="none"/>
        </w:rPr>
        <w:t xml:space="preserve">Il momento culminante della settimana sarà, come da tradizione, lo </w:t>
      </w:r>
      <w:proofErr w:type="spellStart"/>
      <w:r w:rsidRPr="00FB4EB0">
        <w:rPr>
          <w:rFonts w:ascii="Gotham Book" w:eastAsia="Times New Roman" w:hAnsi="Gotham Book" w:cs="Times New Roman"/>
          <w:color w:val="333333"/>
          <w:kern w:val="0"/>
          <w:lang w:eastAsia="it-CH"/>
          <w14:ligatures w14:val="none"/>
        </w:rPr>
        <w:t>Shipbrokers</w:t>
      </w:r>
      <w:proofErr w:type="spellEnd"/>
      <w:r w:rsidRPr="00FB4EB0">
        <w:rPr>
          <w:rFonts w:ascii="Gotham Book" w:eastAsia="Times New Roman" w:hAnsi="Gotham Book" w:cs="Times New Roman"/>
          <w:color w:val="333333"/>
          <w:kern w:val="0"/>
          <w:lang w:eastAsia="it-CH"/>
          <w14:ligatures w14:val="none"/>
        </w:rPr>
        <w:t xml:space="preserve"> and </w:t>
      </w:r>
      <w:proofErr w:type="spellStart"/>
      <w:r w:rsidRPr="00FB4EB0">
        <w:rPr>
          <w:rFonts w:ascii="Gotham Book" w:eastAsia="Times New Roman" w:hAnsi="Gotham Book" w:cs="Times New Roman"/>
          <w:color w:val="333333"/>
          <w:kern w:val="0"/>
          <w:lang w:eastAsia="it-CH"/>
          <w14:ligatures w14:val="none"/>
        </w:rPr>
        <w:t>Shipagents</w:t>
      </w:r>
      <w:proofErr w:type="spellEnd"/>
      <w:r w:rsidRPr="00FB4EB0">
        <w:rPr>
          <w:rFonts w:ascii="Gotham Book" w:eastAsia="Times New Roman" w:hAnsi="Gotham Book" w:cs="Times New Roman"/>
          <w:color w:val="333333"/>
          <w:kern w:val="0"/>
          <w:lang w:eastAsia="it-CH"/>
          <w14:ligatures w14:val="none"/>
        </w:rPr>
        <w:t xml:space="preserve"> </w:t>
      </w:r>
      <w:proofErr w:type="spellStart"/>
      <w:r w:rsidRPr="00FB4EB0">
        <w:rPr>
          <w:rFonts w:ascii="Gotham Book" w:eastAsia="Times New Roman" w:hAnsi="Gotham Book" w:cs="Times New Roman"/>
          <w:color w:val="333333"/>
          <w:kern w:val="0"/>
          <w:lang w:eastAsia="it-CH"/>
          <w14:ligatures w14:val="none"/>
        </w:rPr>
        <w:t>Dinner</w:t>
      </w:r>
      <w:proofErr w:type="spellEnd"/>
      <w:r w:rsidRPr="00FB4EB0">
        <w:rPr>
          <w:rFonts w:ascii="Gotham Book" w:eastAsia="Times New Roman" w:hAnsi="Gotham Book" w:cs="Times New Roman"/>
          <w:color w:val="333333"/>
          <w:kern w:val="0"/>
          <w:lang w:eastAsia="it-CH"/>
          <w14:ligatures w14:val="none"/>
        </w:rPr>
        <w:t xml:space="preserve">, che quest’anno stabilirà un record di partecipazione con oltre 4 mila invitati. L’evento si terrà giovedì sera nel padiglione Jean Nouvel al </w:t>
      </w:r>
      <w:proofErr w:type="spellStart"/>
      <w:r w:rsidRPr="00FB4EB0">
        <w:rPr>
          <w:rFonts w:ascii="Gotham Book" w:eastAsia="Times New Roman" w:hAnsi="Gotham Book" w:cs="Times New Roman"/>
          <w:color w:val="333333"/>
          <w:kern w:val="0"/>
          <w:lang w:eastAsia="it-CH"/>
          <w14:ligatures w14:val="none"/>
        </w:rPr>
        <w:t>Waterfront</w:t>
      </w:r>
      <w:proofErr w:type="spellEnd"/>
      <w:r w:rsidRPr="00FB4EB0">
        <w:rPr>
          <w:rFonts w:ascii="Gotham Book" w:eastAsia="Times New Roman" w:hAnsi="Gotham Book" w:cs="Times New Roman"/>
          <w:color w:val="333333"/>
          <w:kern w:val="0"/>
          <w:lang w:eastAsia="it-CH"/>
          <w14:ligatures w14:val="none"/>
        </w:rPr>
        <w:t xml:space="preserve"> di Levante, trasformando Genova per una notte nella capitale mondiale dello shipping.</w:t>
      </w:r>
    </w:p>
    <w:p w14:paraId="2563F98E" w14:textId="77777777" w:rsidR="005F3C8A" w:rsidRDefault="005F3C8A"/>
    <w:sectPr w:rsidR="005F3C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 Bold">
    <w:panose1 w:val="02000803030000020004"/>
    <w:charset w:val="00"/>
    <w:family w:val="auto"/>
    <w:pitch w:val="variable"/>
    <w:sig w:usb0="A00000AF" w:usb1="40000048" w:usb2="000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Josefin Sans">
    <w:charset w:val="00"/>
    <w:family w:val="auto"/>
    <w:pitch w:val="variable"/>
    <w:sig w:usb0="A00000FF" w:usb1="4000204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07873"/>
    <w:multiLevelType w:val="multilevel"/>
    <w:tmpl w:val="6E30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B422B3"/>
    <w:multiLevelType w:val="multilevel"/>
    <w:tmpl w:val="E2C0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8941707">
    <w:abstractNumId w:val="1"/>
  </w:num>
  <w:num w:numId="2" w16cid:durableId="1427532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EB0"/>
    <w:rsid w:val="00304A9D"/>
    <w:rsid w:val="0042184E"/>
    <w:rsid w:val="004D7992"/>
    <w:rsid w:val="005F3C8A"/>
    <w:rsid w:val="00FB4EB0"/>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D8A20"/>
  <w15:chartTrackingRefBased/>
  <w15:docId w15:val="{B083BAFE-E09F-4B81-80CB-21ED033E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B4E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B4E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B4EB0"/>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B4EB0"/>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B4EB0"/>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B4EB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B4EB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B4EB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B4EB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B4EB0"/>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B4EB0"/>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B4EB0"/>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B4EB0"/>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B4EB0"/>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B4EB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B4EB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B4EB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B4EB0"/>
    <w:rPr>
      <w:rFonts w:eastAsiaTheme="majorEastAsia" w:cstheme="majorBidi"/>
      <w:color w:val="272727" w:themeColor="text1" w:themeTint="D8"/>
    </w:rPr>
  </w:style>
  <w:style w:type="paragraph" w:styleId="Titolo">
    <w:name w:val="Title"/>
    <w:basedOn w:val="Normale"/>
    <w:next w:val="Normale"/>
    <w:link w:val="TitoloCarattere"/>
    <w:uiPriority w:val="10"/>
    <w:qFormat/>
    <w:rsid w:val="00FB4E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4EB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B4EB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B4EB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B4EB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B4EB0"/>
    <w:rPr>
      <w:i/>
      <w:iCs/>
      <w:color w:val="404040" w:themeColor="text1" w:themeTint="BF"/>
    </w:rPr>
  </w:style>
  <w:style w:type="paragraph" w:styleId="Paragrafoelenco">
    <w:name w:val="List Paragraph"/>
    <w:basedOn w:val="Normale"/>
    <w:uiPriority w:val="34"/>
    <w:qFormat/>
    <w:rsid w:val="00FB4EB0"/>
    <w:pPr>
      <w:ind w:left="720"/>
      <w:contextualSpacing/>
    </w:pPr>
  </w:style>
  <w:style w:type="character" w:styleId="Enfasiintensa">
    <w:name w:val="Intense Emphasis"/>
    <w:basedOn w:val="Carpredefinitoparagrafo"/>
    <w:uiPriority w:val="21"/>
    <w:qFormat/>
    <w:rsid w:val="00FB4EB0"/>
    <w:rPr>
      <w:i/>
      <w:iCs/>
      <w:color w:val="2F5496" w:themeColor="accent1" w:themeShade="BF"/>
    </w:rPr>
  </w:style>
  <w:style w:type="paragraph" w:styleId="Citazioneintensa">
    <w:name w:val="Intense Quote"/>
    <w:basedOn w:val="Normale"/>
    <w:next w:val="Normale"/>
    <w:link w:val="CitazioneintensaCarattere"/>
    <w:uiPriority w:val="30"/>
    <w:qFormat/>
    <w:rsid w:val="00FB4E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B4EB0"/>
    <w:rPr>
      <w:i/>
      <w:iCs/>
      <w:color w:val="2F5496" w:themeColor="accent1" w:themeShade="BF"/>
    </w:rPr>
  </w:style>
  <w:style w:type="character" w:styleId="Riferimentointenso">
    <w:name w:val="Intense Reference"/>
    <w:basedOn w:val="Carpredefinitoparagrafo"/>
    <w:uiPriority w:val="32"/>
    <w:qFormat/>
    <w:rsid w:val="00FB4EB0"/>
    <w:rPr>
      <w:b/>
      <w:bCs/>
      <w:smallCaps/>
      <w:color w:val="2F5496" w:themeColor="accent1" w:themeShade="BF"/>
      <w:spacing w:val="5"/>
    </w:rPr>
  </w:style>
  <w:style w:type="character" w:styleId="Collegamentoipertestuale">
    <w:name w:val="Hyperlink"/>
    <w:basedOn w:val="Carpredefinitoparagrafo"/>
    <w:uiPriority w:val="99"/>
    <w:unhideWhenUsed/>
    <w:rsid w:val="00FB4EB0"/>
    <w:rPr>
      <w:color w:val="0563C1" w:themeColor="hyperlink"/>
      <w:u w:val="single"/>
    </w:rPr>
  </w:style>
  <w:style w:type="character" w:styleId="Menzionenonrisolta">
    <w:name w:val="Unresolved Mention"/>
    <w:basedOn w:val="Carpredefinitoparagrafo"/>
    <w:uiPriority w:val="99"/>
    <w:semiHidden/>
    <w:unhideWhenUsed/>
    <w:rsid w:val="00FB4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primocanale.i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540</Words>
  <Characters>3082</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Starcomunicazione</dc:creator>
  <cp:keywords/>
  <dc:description/>
  <cp:lastModifiedBy>Starcomunicazione</cp:lastModifiedBy>
  <cp:revision>1</cp:revision>
  <dcterms:created xsi:type="dcterms:W3CDTF">2025-10-13T12:45:00Z</dcterms:created>
  <dcterms:modified xsi:type="dcterms:W3CDTF">2025-10-13T12:59:00Z</dcterms:modified>
</cp:coreProperties>
</file>